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06" w:rsidRPr="00D6016E" w:rsidRDefault="006D3C65" w:rsidP="002B5006">
      <w:pPr>
        <w:jc w:val="both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Pri nástupe je potrebné priniesť</w:t>
      </w:r>
      <w:r w:rsidR="002B5006" w:rsidRPr="00D6016E">
        <w:rPr>
          <w:b/>
          <w:bCs/>
          <w:sz w:val="40"/>
          <w:szCs w:val="40"/>
          <w:u w:val="single"/>
        </w:rPr>
        <w:t>:</w:t>
      </w:r>
    </w:p>
    <w:p w:rsidR="002B5006" w:rsidRDefault="002B5006" w:rsidP="002B5006">
      <w:pPr>
        <w:ind w:left="360" w:hanging="360"/>
        <w:jc w:val="both"/>
      </w:pPr>
    </w:p>
    <w:p w:rsidR="002B5006" w:rsidRDefault="002B5006" w:rsidP="002B5006">
      <w:pPr>
        <w:ind w:left="360" w:hanging="360"/>
        <w:jc w:val="both"/>
      </w:pPr>
    </w:p>
    <w:p w:rsidR="002B5006" w:rsidRDefault="002B5006" w:rsidP="002B5006">
      <w:pPr>
        <w:ind w:left="360" w:hanging="360"/>
        <w:jc w:val="both"/>
      </w:pPr>
    </w:p>
    <w:p w:rsidR="002B5006" w:rsidRDefault="002B5006" w:rsidP="004D19D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</w:pPr>
      <w:r>
        <w:t>platný občiansky preukaz</w:t>
      </w:r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preukaz ZŤP (ak ho vlastníte)</w:t>
      </w:r>
      <w:bookmarkStart w:id="0" w:name="_GoBack"/>
      <w:bookmarkEnd w:id="0"/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preukaz poistenca</w:t>
      </w:r>
      <w:r w:rsidR="00C836F9">
        <w:t xml:space="preserve"> zdravotnej poisťovni</w:t>
      </w:r>
    </w:p>
    <w:p w:rsidR="00C836F9" w:rsidRDefault="002A2088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 w:rsidRPr="002A2088">
        <w:rPr>
          <w:b/>
        </w:rPr>
        <w:t xml:space="preserve">úplnú </w:t>
      </w:r>
      <w:r w:rsidR="002B5006" w:rsidRPr="002A2088">
        <w:rPr>
          <w:b/>
        </w:rPr>
        <w:t>zdravotnú dokumentáciu</w:t>
      </w:r>
      <w:r w:rsidR="00C836F9">
        <w:t xml:space="preserve"> od svojho zmluvného lekára</w:t>
      </w:r>
    </w:p>
    <w:p w:rsidR="002B5006" w:rsidRDefault="002B5006" w:rsidP="00896134">
      <w:pPr>
        <w:pStyle w:val="Odsekzoznamu"/>
        <w:numPr>
          <w:ilvl w:val="0"/>
          <w:numId w:val="2"/>
        </w:numPr>
        <w:tabs>
          <w:tab w:val="left" w:pos="1440"/>
        </w:tabs>
        <w:spacing w:line="360" w:lineRule="auto"/>
        <w:ind w:hanging="11"/>
        <w:jc w:val="both"/>
      </w:pPr>
      <w:r>
        <w:t>spolu s potvrdením o </w:t>
      </w:r>
      <w:proofErr w:type="spellStart"/>
      <w:r>
        <w:t>bezinfekčnosti</w:t>
      </w:r>
      <w:proofErr w:type="spellEnd"/>
      <w:r>
        <w:t xml:space="preserve"> klienta </w:t>
      </w:r>
      <w:r w:rsidR="002A2088">
        <w:t>(</w:t>
      </w:r>
      <w:r w:rsidR="00497516">
        <w:t>kultivačné vyšetrenia z nosa, úst a </w:t>
      </w:r>
      <w:r w:rsidR="002F3C3B">
        <w:t>konečníka</w:t>
      </w:r>
      <w:r w:rsidR="00497516">
        <w:t>,</w:t>
      </w:r>
      <w:r w:rsidR="002F3C3B">
        <w:t xml:space="preserve"> </w:t>
      </w:r>
      <w:r w:rsidR="002F3C3B">
        <w:t>krvné vyšetrenia KO, CRP, BIOCH.,</w:t>
      </w:r>
      <w:r w:rsidR="00497516">
        <w:t xml:space="preserve"> </w:t>
      </w:r>
      <w:r w:rsidR="002A2088">
        <w:t xml:space="preserve">HIV, BWR, </w:t>
      </w:r>
      <w:proofErr w:type="spellStart"/>
      <w:r w:rsidR="002A2088">
        <w:t>HbSAg</w:t>
      </w:r>
      <w:proofErr w:type="spellEnd"/>
      <w:r>
        <w:t xml:space="preserve">, </w:t>
      </w:r>
      <w:r w:rsidR="00497516">
        <w:t>RTG pľúc)</w:t>
      </w:r>
    </w:p>
    <w:p w:rsidR="002A2088" w:rsidRDefault="002A2088" w:rsidP="00896134">
      <w:pPr>
        <w:pStyle w:val="Odsekzoznamu"/>
        <w:numPr>
          <w:ilvl w:val="0"/>
          <w:numId w:val="2"/>
        </w:numPr>
        <w:tabs>
          <w:tab w:val="left" w:pos="1440"/>
        </w:tabs>
        <w:spacing w:line="360" w:lineRule="auto"/>
        <w:ind w:hanging="11"/>
        <w:jc w:val="both"/>
      </w:pPr>
      <w:r>
        <w:t xml:space="preserve">vrátane výsledkov odborných vyšetrení (neurológ, internista, </w:t>
      </w:r>
      <w:proofErr w:type="spellStart"/>
      <w:r>
        <w:t>diabetológ</w:t>
      </w:r>
      <w:proofErr w:type="spellEnd"/>
      <w:r>
        <w:t xml:space="preserve">, </w:t>
      </w:r>
      <w:proofErr w:type="spellStart"/>
      <w:r>
        <w:t>gastro</w:t>
      </w:r>
      <w:proofErr w:type="spellEnd"/>
      <w:r w:rsidR="00895141">
        <w:t> </w:t>
      </w:r>
      <w:r>
        <w:t xml:space="preserve">– </w:t>
      </w:r>
      <w:proofErr w:type="spellStart"/>
      <w:r>
        <w:t>enterológ</w:t>
      </w:r>
      <w:proofErr w:type="spellEnd"/>
      <w:r>
        <w:t xml:space="preserve"> a pod.) s platným odporučením na lieky – nie staršie ako 3 mesiace</w:t>
      </w:r>
    </w:p>
    <w:p w:rsidR="002A2088" w:rsidRDefault="002A2088" w:rsidP="00896134">
      <w:pPr>
        <w:pStyle w:val="Odsekzoznamu"/>
        <w:numPr>
          <w:ilvl w:val="0"/>
          <w:numId w:val="2"/>
        </w:numPr>
        <w:tabs>
          <w:tab w:val="left" w:pos="1440"/>
        </w:tabs>
        <w:spacing w:line="360" w:lineRule="auto"/>
        <w:ind w:hanging="11"/>
        <w:jc w:val="both"/>
      </w:pPr>
      <w:r>
        <w:t>pri inkontinencii platné odporučenie o predpísaní pomôcok pre inkontinentných (plienky, podložky,)</w:t>
      </w:r>
    </w:p>
    <w:p w:rsidR="002A2088" w:rsidRDefault="002A2088" w:rsidP="00896134">
      <w:pPr>
        <w:numPr>
          <w:ilvl w:val="0"/>
          <w:numId w:val="1"/>
        </w:numPr>
        <w:tabs>
          <w:tab w:val="left" w:pos="1440"/>
        </w:tabs>
        <w:spacing w:line="360" w:lineRule="auto"/>
        <w:ind w:left="357" w:firstLine="0"/>
        <w:jc w:val="both"/>
      </w:pPr>
      <w:r>
        <w:t xml:space="preserve">lieky </w:t>
      </w:r>
      <w:r w:rsidR="00396433">
        <w:t xml:space="preserve">minimálne </w:t>
      </w:r>
      <w:r>
        <w:t xml:space="preserve">na </w:t>
      </w:r>
      <w:r w:rsidR="00AD7E3C">
        <w:t>30</w:t>
      </w:r>
      <w:r>
        <w:t xml:space="preserve"> </w:t>
      </w:r>
      <w:r w:rsidR="00396433">
        <w:t>dní</w:t>
      </w:r>
    </w:p>
    <w:p w:rsidR="00C836F9" w:rsidRDefault="00C836F9" w:rsidP="002A2088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 xml:space="preserve">predpísané zdravotné pomôcky (invalidný vozík, </w:t>
      </w:r>
      <w:proofErr w:type="spellStart"/>
      <w:r>
        <w:t>chodítko</w:t>
      </w:r>
      <w:proofErr w:type="spellEnd"/>
      <w:r>
        <w:t xml:space="preserve"> a pod.)</w:t>
      </w:r>
    </w:p>
    <w:p w:rsidR="002B5006" w:rsidRDefault="002B5006" w:rsidP="00895141">
      <w:pPr>
        <w:numPr>
          <w:ilvl w:val="0"/>
          <w:numId w:val="1"/>
        </w:numPr>
        <w:tabs>
          <w:tab w:val="clear" w:pos="720"/>
          <w:tab w:val="num" w:pos="1068"/>
          <w:tab w:val="left" w:pos="1440"/>
        </w:tabs>
        <w:spacing w:line="360" w:lineRule="auto"/>
        <w:ind w:left="709" w:hanging="284"/>
        <w:jc w:val="both"/>
      </w:pPr>
      <w:r>
        <w:t>rozhodnutie o odkázanosti na sociálnu službu</w:t>
      </w:r>
      <w:r w:rsidR="00896134">
        <w:t xml:space="preserve"> (vydáva obec alebo VÚC) s vyznačením právoplatnosti</w:t>
      </w:r>
    </w:p>
    <w:p w:rsidR="00C836F9" w:rsidRDefault="00C836F9" w:rsidP="00896134">
      <w:pPr>
        <w:numPr>
          <w:ilvl w:val="0"/>
          <w:numId w:val="1"/>
        </w:numPr>
        <w:tabs>
          <w:tab w:val="left" w:pos="1440"/>
        </w:tabs>
        <w:spacing w:line="360" w:lineRule="auto"/>
        <w:ind w:left="357" w:firstLine="0"/>
        <w:jc w:val="both"/>
      </w:pPr>
      <w:r>
        <w:t>aktuálne rozhodnuti</w:t>
      </w:r>
      <w:r w:rsidR="00B21835">
        <w:t>e</w:t>
      </w:r>
      <w:r>
        <w:t xml:space="preserve"> o výške dôchodku</w:t>
      </w:r>
      <w:r w:rsidR="00B11AA0">
        <w:t xml:space="preserve"> a potvrdenie o výške dôchodku </w:t>
      </w:r>
      <w:r w:rsidR="00B11AA0">
        <w:tab/>
        <w:t>za predchádzajúci rok</w:t>
      </w:r>
    </w:p>
    <w:p w:rsidR="00B11AA0" w:rsidRDefault="00B11AA0" w:rsidP="00C836F9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vyhlásenie o majetku s overeným podpisom klienta</w:t>
      </w:r>
    </w:p>
    <w:p w:rsidR="00895141" w:rsidRDefault="00895141" w:rsidP="00C836F9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rozhodnutie súdu o zbavení svojprávnosti a o určení opatrovníka (ak je vydané)</w:t>
      </w:r>
    </w:p>
    <w:p w:rsidR="002B5006" w:rsidRDefault="002B5006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osobné ošatenie – od pyžama po sezónne oblečenie</w:t>
      </w:r>
      <w:r w:rsidR="00895141">
        <w:t xml:space="preserve"> (viď odporúčaný zoznam vecí)</w:t>
      </w:r>
    </w:p>
    <w:p w:rsidR="002B5006" w:rsidRDefault="002B5006" w:rsidP="004D19D0">
      <w:pPr>
        <w:numPr>
          <w:ilvl w:val="0"/>
          <w:numId w:val="1"/>
        </w:numPr>
        <w:tabs>
          <w:tab w:val="left" w:pos="1080"/>
          <w:tab w:val="left" w:pos="1440"/>
        </w:tabs>
        <w:spacing w:line="360" w:lineRule="auto"/>
        <w:ind w:left="360" w:firstLine="0"/>
        <w:jc w:val="both"/>
      </w:pPr>
      <w:r>
        <w:t xml:space="preserve">hygienické potreby (šampón, sprchový gél, žinka, zubná kefka, zubná pasta, krém, </w:t>
      </w:r>
      <w:r w:rsidR="00B11AA0">
        <w:tab/>
      </w:r>
      <w:r>
        <w:t xml:space="preserve">toaletný papier, osušky, uteráky, hrebeň alebo kefa na vlasy, holiace potreby, nožničky </w:t>
      </w:r>
      <w:r w:rsidR="00B11AA0">
        <w:tab/>
      </w:r>
      <w:r>
        <w:t>na nechty, a pod.)</w:t>
      </w:r>
    </w:p>
    <w:p w:rsidR="002B5006" w:rsidRDefault="00C836F9" w:rsidP="004D19D0">
      <w:pPr>
        <w:numPr>
          <w:ilvl w:val="0"/>
          <w:numId w:val="1"/>
        </w:numPr>
        <w:tabs>
          <w:tab w:val="left" w:pos="1440"/>
        </w:tabs>
        <w:spacing w:line="360" w:lineRule="auto"/>
        <w:ind w:left="360" w:firstLine="0"/>
        <w:jc w:val="both"/>
      </w:pPr>
      <w:r>
        <w:t>hotovosť pre zaplatenie prvej úhrady za sociálnu službu (od nástupu do konca mesiaca</w:t>
      </w:r>
      <w:r w:rsidR="00895141">
        <w:t xml:space="preserve">, </w:t>
      </w:r>
      <w:r w:rsidR="002B5006">
        <w:t>po 20.</w:t>
      </w:r>
      <w:r w:rsidR="00895141">
        <w:t xml:space="preserve"> dni</w:t>
      </w:r>
      <w:r w:rsidR="002B5006">
        <w:t xml:space="preserve"> v mesiaci aj na nasledujúci mesiac)</w:t>
      </w:r>
    </w:p>
    <w:p w:rsidR="004F1E34" w:rsidRDefault="004F1E34"/>
    <w:p w:rsidR="00895141" w:rsidRDefault="00895141"/>
    <w:p w:rsidR="00895141" w:rsidRDefault="00895141"/>
    <w:p w:rsidR="00895141" w:rsidRDefault="00895141"/>
    <w:p w:rsidR="00895141" w:rsidRDefault="00895141"/>
    <w:p w:rsidR="00EF7984" w:rsidRDefault="00EF7984"/>
    <w:p w:rsidR="00895141" w:rsidRDefault="00895141"/>
    <w:p w:rsidR="00895141" w:rsidRDefault="00895141"/>
    <w:p w:rsidR="00895141" w:rsidRPr="00895141" w:rsidRDefault="00895141" w:rsidP="00895141">
      <w:pPr>
        <w:jc w:val="center"/>
        <w:rPr>
          <w:b/>
          <w:sz w:val="40"/>
          <w:szCs w:val="40"/>
        </w:rPr>
      </w:pPr>
      <w:r w:rsidRPr="00895141">
        <w:rPr>
          <w:b/>
          <w:sz w:val="40"/>
          <w:szCs w:val="40"/>
        </w:rPr>
        <w:t>Odpor</w:t>
      </w:r>
      <w:r w:rsidR="00815861">
        <w:rPr>
          <w:b/>
          <w:sz w:val="40"/>
          <w:szCs w:val="40"/>
        </w:rPr>
        <w:t>ú</w:t>
      </w:r>
      <w:r w:rsidRPr="00895141">
        <w:rPr>
          <w:b/>
          <w:sz w:val="40"/>
          <w:szCs w:val="40"/>
        </w:rPr>
        <w:t xml:space="preserve">čaný zoznam </w:t>
      </w:r>
      <w:r w:rsidR="006D3C65">
        <w:rPr>
          <w:b/>
          <w:sz w:val="40"/>
          <w:szCs w:val="40"/>
        </w:rPr>
        <w:t xml:space="preserve">osobných </w:t>
      </w:r>
      <w:r w:rsidRPr="00895141">
        <w:rPr>
          <w:b/>
          <w:sz w:val="40"/>
          <w:szCs w:val="40"/>
        </w:rPr>
        <w:t>vecí</w:t>
      </w:r>
    </w:p>
    <w:p w:rsidR="00895141" w:rsidRDefault="00895141"/>
    <w:p w:rsidR="00D6016E" w:rsidRDefault="00D6016E"/>
    <w:p w:rsidR="00895141" w:rsidRDefault="00895141" w:rsidP="00895141"/>
    <w:p w:rsidR="00895141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príležitostné oblečenie (na spoločenské akcie a pod.)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 xml:space="preserve">nohavice teplákové, </w:t>
      </w:r>
      <w:proofErr w:type="spellStart"/>
      <w:r>
        <w:t>leg</w:t>
      </w:r>
      <w:r w:rsidR="00815861">
        <w:t>í</w:t>
      </w:r>
      <w:r>
        <w:t>ny</w:t>
      </w:r>
      <w:proofErr w:type="spellEnd"/>
      <w:r>
        <w:t xml:space="preserve"> a pod.</w:t>
      </w:r>
      <w:r>
        <w:tab/>
        <w:t>5 ks (u ležiacich 3 ks)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letné krátke nohavice</w:t>
      </w:r>
      <w:r>
        <w:tab/>
        <w:t>5 ks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tričko s krátkym rukávom</w:t>
      </w:r>
      <w:r>
        <w:tab/>
        <w:t>10 ks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tielko bavlnené</w:t>
      </w:r>
      <w:r>
        <w:tab/>
        <w:t>10 ks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pulóver</w:t>
      </w:r>
      <w:r>
        <w:tab/>
        <w:t>5 ks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sveter tenký</w:t>
      </w:r>
      <w:r>
        <w:tab/>
        <w:t>3 ks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sveter hrubý, mikina</w:t>
      </w:r>
      <w:r>
        <w:tab/>
        <w:t>2 ks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pyžamová súprava</w:t>
      </w:r>
      <w:r>
        <w:tab/>
        <w:t xml:space="preserve">6 </w:t>
      </w:r>
      <w:r w:rsidR="00D6016E">
        <w:t>ks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nohavičky, slipy, trenky</w:t>
      </w:r>
      <w:r>
        <w:tab/>
      </w:r>
      <w:r>
        <w:tab/>
        <w:t>10 ks ( u </w:t>
      </w:r>
      <w:proofErr w:type="spellStart"/>
      <w:r>
        <w:t>inkontinentných</w:t>
      </w:r>
      <w:proofErr w:type="spellEnd"/>
      <w:r>
        <w:t xml:space="preserve"> (</w:t>
      </w:r>
      <w:proofErr w:type="spellStart"/>
      <w:r>
        <w:t>plienkovaných</w:t>
      </w:r>
      <w:proofErr w:type="spellEnd"/>
      <w:r w:rsidR="00D6016E">
        <w:t xml:space="preserve">  </w:t>
      </w:r>
      <w:r>
        <w:t>) netreba)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podprsenka</w:t>
      </w:r>
      <w:r>
        <w:tab/>
        <w:t>3 ks (iba ak nosia)</w:t>
      </w:r>
    </w:p>
    <w:p w:rsidR="00DB2CCE" w:rsidRDefault="00DB2CCE" w:rsidP="00815861">
      <w:pPr>
        <w:pStyle w:val="Odsekzoznamu"/>
        <w:numPr>
          <w:ilvl w:val="0"/>
          <w:numId w:val="3"/>
        </w:numPr>
        <w:spacing w:line="360" w:lineRule="auto"/>
      </w:pPr>
      <w:r>
        <w:t>bavlnené ponožky tenké</w:t>
      </w:r>
      <w:r w:rsidR="00304BEE">
        <w:t xml:space="preserve"> a hrubé</w:t>
      </w:r>
      <w:r w:rsidR="00304BEE">
        <w:tab/>
      </w:r>
      <w:r w:rsidR="00304BEE">
        <w:tab/>
        <w:t>10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kabát jarný</w:t>
      </w:r>
      <w:r>
        <w:tab/>
        <w:t>1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kabát zimný</w:t>
      </w:r>
      <w:r>
        <w:tab/>
        <w:t>1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zimná obuv</w:t>
      </w:r>
      <w:r>
        <w:tab/>
        <w:t>1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teplé papuče</w:t>
      </w:r>
      <w:r>
        <w:tab/>
        <w:t>1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letná obuv</w:t>
      </w:r>
      <w:r>
        <w:tab/>
      </w:r>
      <w:r>
        <w:tab/>
        <w:t>1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letné papuče</w:t>
      </w:r>
      <w:r>
        <w:tab/>
        <w:t>1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deka</w:t>
      </w:r>
      <w:r>
        <w:tab/>
      </w:r>
      <w:r>
        <w:tab/>
        <w:t>1 ks</w:t>
      </w:r>
    </w:p>
    <w:p w:rsidR="00304BEE" w:rsidRDefault="00304BEE" w:rsidP="00815861">
      <w:pPr>
        <w:pStyle w:val="Odsekzoznamu"/>
        <w:numPr>
          <w:ilvl w:val="0"/>
          <w:numId w:val="3"/>
        </w:numPr>
        <w:spacing w:line="360" w:lineRule="auto"/>
      </w:pPr>
      <w:r>
        <w:t>paplón, vankúš</w:t>
      </w:r>
      <w:r>
        <w:tab/>
        <w:t>po 1 ks (antialergické, nie páperové)</w:t>
      </w:r>
    </w:p>
    <w:p w:rsidR="00304BEE" w:rsidRDefault="00815861" w:rsidP="00815861">
      <w:pPr>
        <w:pStyle w:val="Odsekzoznamu"/>
        <w:numPr>
          <w:ilvl w:val="0"/>
          <w:numId w:val="3"/>
        </w:numPr>
        <w:spacing w:line="360" w:lineRule="auto"/>
      </w:pPr>
      <w:r>
        <w:t>posteľná bielizeň (obliečky, plachty napínacie)</w:t>
      </w:r>
      <w:r>
        <w:tab/>
      </w:r>
      <w:r>
        <w:tab/>
        <w:t>po 3 ks</w:t>
      </w:r>
    </w:p>
    <w:p w:rsidR="00815861" w:rsidRDefault="00815861" w:rsidP="00815861"/>
    <w:p w:rsidR="00815861" w:rsidRDefault="00815861" w:rsidP="00815861"/>
    <w:p w:rsidR="00815861" w:rsidRPr="00815861" w:rsidRDefault="00815861" w:rsidP="00815861">
      <w:pPr>
        <w:rPr>
          <w:b/>
        </w:rPr>
      </w:pPr>
      <w:r w:rsidRPr="00815861">
        <w:rPr>
          <w:b/>
        </w:rPr>
        <w:t>Hore uvedené veci prosíme označiť menovkami.</w:t>
      </w:r>
    </w:p>
    <w:p w:rsidR="00815861" w:rsidRPr="00815861" w:rsidRDefault="00815861" w:rsidP="00815861">
      <w:pPr>
        <w:rPr>
          <w:b/>
        </w:rPr>
      </w:pPr>
    </w:p>
    <w:p w:rsidR="00815861" w:rsidRPr="006D33C0" w:rsidRDefault="00815861" w:rsidP="00815861">
      <w:pPr>
        <w:rPr>
          <w:b/>
        </w:rPr>
      </w:pPr>
      <w:r w:rsidRPr="00815861">
        <w:rPr>
          <w:b/>
        </w:rPr>
        <w:t>Za neoznačen</w:t>
      </w:r>
      <w:r w:rsidR="006D33C0">
        <w:rPr>
          <w:b/>
        </w:rPr>
        <w:t>é veci nenesieme zodpovednosť!</w:t>
      </w:r>
    </w:p>
    <w:sectPr w:rsidR="00815861" w:rsidRPr="006D33C0" w:rsidSect="00EF7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3D" w:rsidRDefault="0060033D" w:rsidP="006D33C0">
      <w:r>
        <w:separator/>
      </w:r>
    </w:p>
  </w:endnote>
  <w:endnote w:type="continuationSeparator" w:id="0">
    <w:p w:rsidR="0060033D" w:rsidRDefault="0060033D" w:rsidP="006D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4" w:rsidRDefault="00EF798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4" w:rsidRDefault="00EF798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4" w:rsidRDefault="00EF79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3D" w:rsidRDefault="0060033D" w:rsidP="006D33C0">
      <w:r>
        <w:separator/>
      </w:r>
    </w:p>
  </w:footnote>
  <w:footnote w:type="continuationSeparator" w:id="0">
    <w:p w:rsidR="0060033D" w:rsidRDefault="0060033D" w:rsidP="006D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4" w:rsidRDefault="00EF798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5780"/>
      <w:gridCol w:w="2225"/>
    </w:tblGrid>
    <w:tr w:rsidR="006D33C0" w:rsidRPr="006D33C0" w:rsidTr="00D84BE5">
      <w:trPr>
        <w:cantSplit/>
        <w:trHeight w:val="490"/>
      </w:trPr>
      <w:tc>
        <w:tcPr>
          <w:tcW w:w="17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hideMark/>
        </w:tcPr>
        <w:p w:rsidR="006D33C0" w:rsidRPr="006D33C0" w:rsidRDefault="006D33C0" w:rsidP="006D33C0">
          <w:pPr>
            <w:suppressAutoHyphens w:val="0"/>
            <w:rPr>
              <w:rFonts w:ascii="Calibri" w:eastAsia="Calibri" w:hAnsi="Calibri"/>
              <w:sz w:val="20"/>
              <w:szCs w:val="20"/>
              <w:lang w:eastAsia="sk-SK" w:bidi="he-IL"/>
            </w:rPr>
          </w:pPr>
          <w:r w:rsidRPr="006D33C0">
            <w:rPr>
              <w:rFonts w:ascii="Calibri" w:eastAsia="Calibri" w:hAnsi="Calibri"/>
              <w:noProof/>
              <w:sz w:val="22"/>
              <w:szCs w:val="22"/>
              <w:lang w:eastAsia="sk-SK"/>
            </w:rPr>
            <w:drawing>
              <wp:inline distT="0" distB="0" distL="0" distR="0" wp14:anchorId="1A75279A" wp14:editId="1B7D11BE">
                <wp:extent cx="1057275" cy="628650"/>
                <wp:effectExtent l="0" t="0" r="9525" b="0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D33C0" w:rsidRPr="006D33C0" w:rsidRDefault="00EF7984" w:rsidP="006D33C0">
          <w:pPr>
            <w:suppressAutoHyphens w:val="0"/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>
            <w:rPr>
              <w:rFonts w:eastAsia="Calibri"/>
              <w:b/>
              <w:sz w:val="28"/>
              <w:szCs w:val="28"/>
              <w:lang w:eastAsia="en-US"/>
            </w:rPr>
            <w:t xml:space="preserve">PP01 - </w:t>
          </w:r>
          <w:r w:rsidR="006D33C0" w:rsidRPr="006D33C0">
            <w:rPr>
              <w:rFonts w:eastAsia="Calibri"/>
              <w:b/>
              <w:sz w:val="28"/>
              <w:szCs w:val="28"/>
              <w:lang w:eastAsia="en-US"/>
            </w:rPr>
            <w:t>Proces prijímania a prepúšťania klienta</w:t>
          </w:r>
        </w:p>
      </w:tc>
      <w:tc>
        <w:tcPr>
          <w:tcW w:w="2225" w:type="dxa"/>
          <w:vMerge w:val="restart"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D33C0" w:rsidRPr="006D33C0" w:rsidRDefault="00EF7984" w:rsidP="00EF7984">
          <w:pPr>
            <w:suppressAutoHyphens w:val="0"/>
            <w:rPr>
              <w:rFonts w:eastAsia="Calibri"/>
              <w:lang w:eastAsia="en-US"/>
            </w:rPr>
          </w:pPr>
          <w:r>
            <w:rPr>
              <w:rFonts w:eastAsia="Calibri"/>
              <w:sz w:val="22"/>
              <w:szCs w:val="22"/>
              <w:lang w:eastAsia="en-US"/>
            </w:rPr>
            <w:t>Počet strán</w:t>
          </w:r>
          <w:r w:rsidR="006D33C0" w:rsidRPr="006D33C0">
            <w:rPr>
              <w:rFonts w:eastAsia="Calibri"/>
              <w:sz w:val="22"/>
              <w:szCs w:val="22"/>
              <w:lang w:eastAsia="en-US"/>
            </w:rPr>
            <w:t xml:space="preserve">: </w:t>
          </w:r>
          <w:r>
            <w:rPr>
              <w:rFonts w:eastAsia="Calibri"/>
              <w:sz w:val="22"/>
              <w:szCs w:val="22"/>
              <w:lang w:eastAsia="en-US"/>
            </w:rPr>
            <w:t>2</w:t>
          </w:r>
        </w:p>
      </w:tc>
    </w:tr>
    <w:tr w:rsidR="006D33C0" w:rsidRPr="006D33C0" w:rsidTr="00D84BE5">
      <w:trPr>
        <w:cantSplit/>
      </w:trPr>
      <w:tc>
        <w:tcPr>
          <w:tcW w:w="1701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000000"/>
          </w:tcBorders>
          <w:vAlign w:val="center"/>
          <w:hideMark/>
        </w:tcPr>
        <w:p w:rsidR="006D33C0" w:rsidRPr="006D33C0" w:rsidRDefault="006D33C0" w:rsidP="006D33C0">
          <w:pPr>
            <w:suppressAutoHyphens w:val="0"/>
            <w:rPr>
              <w:rFonts w:ascii="Calibri" w:eastAsia="Calibri" w:hAnsi="Calibri"/>
              <w:sz w:val="20"/>
              <w:szCs w:val="20"/>
              <w:lang w:eastAsia="sk-SK" w:bidi="he-IL"/>
            </w:rPr>
          </w:pPr>
        </w:p>
      </w:tc>
      <w:tc>
        <w:tcPr>
          <w:tcW w:w="5780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single" w:sz="4" w:space="0" w:color="000000"/>
          </w:tcBorders>
          <w:hideMark/>
        </w:tcPr>
        <w:p w:rsidR="006D33C0" w:rsidRPr="006D33C0" w:rsidRDefault="00EF7984" w:rsidP="006D33C0">
          <w:pPr>
            <w:suppressAutoHyphens w:val="0"/>
            <w:jc w:val="center"/>
            <w:rPr>
              <w:rFonts w:eastAsia="Calibri"/>
              <w:b/>
              <w:bCs/>
              <w:sz w:val="28"/>
              <w:lang w:eastAsia="en-US"/>
            </w:rPr>
          </w:pPr>
          <w:r>
            <w:rPr>
              <w:rFonts w:eastAsia="Calibri"/>
              <w:b/>
              <w:bCs/>
              <w:sz w:val="28"/>
              <w:lang w:eastAsia="en-US"/>
            </w:rPr>
            <w:t xml:space="preserve">I.02 - </w:t>
          </w:r>
          <w:r w:rsidR="006D33C0">
            <w:rPr>
              <w:rFonts w:eastAsia="Calibri"/>
              <w:b/>
              <w:bCs/>
              <w:sz w:val="28"/>
              <w:lang w:eastAsia="en-US"/>
            </w:rPr>
            <w:t>Podmienky prijatia a zoznam osobných vecí</w:t>
          </w:r>
        </w:p>
      </w:tc>
      <w:tc>
        <w:tcPr>
          <w:tcW w:w="2225" w:type="dxa"/>
          <w:vMerge/>
          <w:tcBorders>
            <w:top w:val="double" w:sz="4" w:space="0" w:color="auto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D33C0" w:rsidRPr="006D33C0" w:rsidRDefault="006D33C0" w:rsidP="006D33C0">
          <w:pPr>
            <w:suppressAutoHyphens w:val="0"/>
            <w:rPr>
              <w:rFonts w:eastAsia="Calibri"/>
              <w:lang w:eastAsia="en-US"/>
            </w:rPr>
          </w:pPr>
        </w:p>
      </w:tc>
    </w:tr>
  </w:tbl>
  <w:p w:rsidR="006D33C0" w:rsidRDefault="006D33C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984" w:rsidRDefault="00EF79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E701F6F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BF237B"/>
    <w:multiLevelType w:val="hybridMultilevel"/>
    <w:tmpl w:val="6498A71A"/>
    <w:lvl w:ilvl="0" w:tplc="2A0EDB9A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006"/>
    <w:rsid w:val="002A2088"/>
    <w:rsid w:val="002B0BF7"/>
    <w:rsid w:val="002B5006"/>
    <w:rsid w:val="002F3C3B"/>
    <w:rsid w:val="00304BEE"/>
    <w:rsid w:val="00396433"/>
    <w:rsid w:val="003E43EA"/>
    <w:rsid w:val="00497516"/>
    <w:rsid w:val="004D19D0"/>
    <w:rsid w:val="004F1E34"/>
    <w:rsid w:val="0057099B"/>
    <w:rsid w:val="00584BD2"/>
    <w:rsid w:val="0060033D"/>
    <w:rsid w:val="00611BB7"/>
    <w:rsid w:val="006476E1"/>
    <w:rsid w:val="006D33C0"/>
    <w:rsid w:val="006D3C65"/>
    <w:rsid w:val="007F79F3"/>
    <w:rsid w:val="00815861"/>
    <w:rsid w:val="00895141"/>
    <w:rsid w:val="00896134"/>
    <w:rsid w:val="00966E52"/>
    <w:rsid w:val="009C047A"/>
    <w:rsid w:val="00AA3D13"/>
    <w:rsid w:val="00AC6DEF"/>
    <w:rsid w:val="00AD7E3C"/>
    <w:rsid w:val="00B11AA0"/>
    <w:rsid w:val="00B21835"/>
    <w:rsid w:val="00C836F9"/>
    <w:rsid w:val="00D6016E"/>
    <w:rsid w:val="00D82BC6"/>
    <w:rsid w:val="00DB2CCE"/>
    <w:rsid w:val="00EF7984"/>
    <w:rsid w:val="00F67F95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006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20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01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16E"/>
    <w:rPr>
      <w:rFonts w:ascii="Tahoma" w:eastAsia="Times New Roman" w:hAnsi="Tahoma" w:cs="Tahoma"/>
      <w:sz w:val="16"/>
      <w:szCs w:val="16"/>
      <w:lang w:val="sk-SK" w:eastAsia="ar-SA"/>
    </w:rPr>
  </w:style>
  <w:style w:type="paragraph" w:styleId="Hlavika">
    <w:name w:val="header"/>
    <w:basedOn w:val="Normlny"/>
    <w:link w:val="HlavikaChar"/>
    <w:uiPriority w:val="99"/>
    <w:unhideWhenUsed/>
    <w:rsid w:val="006D33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33C0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6D33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33C0"/>
    <w:rPr>
      <w:rFonts w:ascii="Times New Roman" w:eastAsia="Times New Roman" w:hAnsi="Times New Roman" w:cs="Times New Roman"/>
      <w:sz w:val="24"/>
      <w:szCs w:val="24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5C63-191B-49C3-9B4E-640511AE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yx</cp:lastModifiedBy>
  <cp:revision>22</cp:revision>
  <cp:lastPrinted>2018-10-03T11:03:00Z</cp:lastPrinted>
  <dcterms:created xsi:type="dcterms:W3CDTF">2012-03-08T18:24:00Z</dcterms:created>
  <dcterms:modified xsi:type="dcterms:W3CDTF">2021-02-09T10:36:00Z</dcterms:modified>
</cp:coreProperties>
</file>